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Słupsk i Lębork dostały pieniądze na transportowe rewolucje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5 autobusów ekologicznych i bilet elektroniczny w Słupsku, a w Lęborku nowe autobusy z biletomatami, ścieżki rowerowe i parkingi – to wszystko dzięki środkom unijnym.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Pieniądze na transportowe rewolucje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Dzisiaj, we wtorek 12 września br. marszałkowie Mieczysław Struk i Wiesław Byczkowski podpisali umowy o dofinansowanie z funduszy europejskich realizacji węzłów przesiadkowych w Lęborku i Słupsku. Decyzją Zarządu Województwa Pomorskiego inwestycje otrzymały dotację ze środków Regionalnego Programu Operacyjnego Województwa Pomorskiego na lata 2014-2020.</w:t>
      </w:r>
    </w:p>
    <w:p>
      <w:pPr>
        <w:spacing w:before="0" w:after="200"/>
      </w:pPr>
      <w:r>
        <w:rPr>
          <w:rFonts w:ascii="calibri" w:hAnsi="calibri" w:eastAsia="calibri" w:cs="calibri"/>
          <w:sz w:val="28"/>
          <w:szCs w:val="28"/>
          <w:b/>
        </w:rPr>
        <w:t xml:space="preserve">Węzeł transportowy w Słupsku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ramach projektu powstanie w Słupsku węzeł o znaczeniu krajowym, integrujący różne środki transportu zbiorowego. Zakres prac obejmie budowę dworca autobusowego powiązanego tunelem z dworcem kolejowym oraz parkingami „park&amp;ride”, „bike&amp;ride” oraz „kiss&amp;ride”. W ramach inwestycji zakupionych zostanie 5 autobusów ekologicznych oraz wprowadzony będzie bilet elektroniczny. Całkowita wartość projektu to blisko 45 mln zł, z czego ponad 33 mln zł stanowi unijne dofinansowanie.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Realizacja projektu spowoduje wzrost mobilności mieszkańców korzystających ze zbiorowego transportu publicznego i poprawi dostępność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Miejskiego Obszaru Funkcjonalnego Słupska. Przewiduje się, że z dofinansowanej infrastruktury oraz nowego taboru pasażerskiego skorzysta rocznie 14,5 mln osób. Podniesiony zostanie również standard usług transportowych, w tym dla osób niepełnosprawnych. Poprawi się bezpieczeństwo i warunki ruchu kołowego, rowerowego i pieszego.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Projekt zostanie zrealizowany do końca czerwca 2022 r.</w:t>
      </w:r>
    </w:p>
    <w:p>
      <w:pPr>
        <w:spacing w:before="0" w:after="300"/>
      </w:pP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Wiadomości Słupsk - 10minut.tv</w:t>
        </w:r>
      </w:hyperlink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10minut.tv/wiadomosci-codzienne/slupsk-i-lebork-dostaly-pieniadze-na-transportowe-rewolucje-8226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2026-10-08T01:28:29+02:00</dcterms:created>
  <dcterms:modified xsi:type="dcterms:W3CDTF">2026-10-08T01:28:29+02:00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